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24E" w:rsidRPr="00CB324E" w:rsidRDefault="00CB324E" w:rsidP="00CB324E">
      <w:pPr>
        <w:spacing w:after="0" w:line="330" w:lineRule="atLeast"/>
        <w:outlineLvl w:val="0"/>
        <w:rPr>
          <w:rFonts w:ascii="Roboto Light" w:eastAsia="Times New Roman" w:hAnsi="Roboto Light" w:cs="Times New Roman"/>
          <w:b/>
          <w:bCs/>
          <w:kern w:val="36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Times New Roman"/>
          <w:b/>
          <w:bCs/>
          <w:kern w:val="36"/>
          <w:sz w:val="28"/>
          <w:szCs w:val="28"/>
          <w:lang w:eastAsia="ru-RU"/>
        </w:rPr>
        <w:t>ПРАВИЛА И СРОКИ ГОСПИТАЛИЗАЦИИ В СТАЦИОНАР</w:t>
      </w:r>
    </w:p>
    <w:p w:rsidR="00CB324E" w:rsidRPr="00CB324E" w:rsidRDefault="00CB324E" w:rsidP="00CB324E">
      <w:pPr>
        <w:shd w:val="clear" w:color="auto" w:fill="FFFFFF"/>
        <w:spacing w:after="0" w:line="240" w:lineRule="auto"/>
        <w:outlineLvl w:val="3"/>
        <w:rPr>
          <w:rFonts w:ascii="Roboto Light" w:eastAsia="Times New Roman" w:hAnsi="Roboto Light" w:cs="Arial"/>
          <w:sz w:val="28"/>
          <w:szCs w:val="28"/>
          <w:lang w:eastAsia="ru-RU"/>
        </w:rPr>
      </w:pPr>
      <w:bookmarkStart w:id="0" w:name="_GoBack"/>
      <w:r w:rsidRPr="00CB324E">
        <w:rPr>
          <w:rFonts w:ascii="Roboto Light" w:eastAsia="Times New Roman" w:hAnsi="Roboto Light" w:cs="Arial"/>
          <w:b/>
          <w:bCs/>
          <w:sz w:val="28"/>
          <w:szCs w:val="28"/>
          <w:lang w:eastAsia="ru-RU"/>
        </w:rPr>
        <w:t xml:space="preserve">Порядок направления гражданина на плановую </w:t>
      </w:r>
      <w:bookmarkEnd w:id="0"/>
      <w:r w:rsidRPr="00CB324E">
        <w:rPr>
          <w:rFonts w:ascii="Roboto Light" w:eastAsia="Times New Roman" w:hAnsi="Roboto Light" w:cs="Arial"/>
          <w:b/>
          <w:bCs/>
          <w:sz w:val="28"/>
          <w:szCs w:val="28"/>
          <w:lang w:eastAsia="ru-RU"/>
        </w:rPr>
        <w:t>госпитализацию</w:t>
      </w:r>
    </w:p>
    <w:p w:rsidR="00CB324E" w:rsidRPr="00CB324E" w:rsidRDefault="00CB324E" w:rsidP="00CB324E">
      <w:pPr>
        <w:shd w:val="clear" w:color="auto" w:fill="FFFFFF"/>
        <w:spacing w:after="360" w:line="240" w:lineRule="auto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Плановая госпитализация осуществляется по направлению медицинской организации, осуществляющей первичную медико-санитарную помощь, в которой наблюдается пациент (форма № 057/у).</w:t>
      </w:r>
    </w:p>
    <w:p w:rsidR="00CB324E" w:rsidRPr="00CB324E" w:rsidRDefault="00CB324E" w:rsidP="00CB324E">
      <w:pPr>
        <w:shd w:val="clear" w:color="auto" w:fill="FFFFFF"/>
        <w:spacing w:after="0" w:line="240" w:lineRule="auto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b/>
          <w:bCs/>
          <w:sz w:val="28"/>
          <w:szCs w:val="28"/>
          <w:lang w:eastAsia="ru-RU"/>
        </w:rPr>
        <w:t>В направлении указывается: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Название медицинской организации, направившей пациента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Название медицинской организации, куда направлен пациент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Ф.И.О. пациента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Возраст пациента (дата рождения)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Основной диагноз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Данные лабораторно-инструментальных методов обследования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Сведения о листке нетрудоспособности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Наличие группы инвалидности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 xml:space="preserve">Ф.И.О. врача, заведующего отделением (заместителя главного врача), </w:t>
      </w:r>
      <w:proofErr w:type="gramStart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направивших</w:t>
      </w:r>
      <w:proofErr w:type="gramEnd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 xml:space="preserve"> пациента, с их подписями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Дата направления</w:t>
      </w:r>
    </w:p>
    <w:p w:rsidR="00CB324E" w:rsidRPr="00CB324E" w:rsidRDefault="00CB324E" w:rsidP="00CB324E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Печать медицинской организации, направившей пациента на плановую госпитализацию</w:t>
      </w:r>
    </w:p>
    <w:p w:rsidR="00CB324E" w:rsidRPr="00CB324E" w:rsidRDefault="00CB324E" w:rsidP="00CB324E">
      <w:pPr>
        <w:shd w:val="clear" w:color="auto" w:fill="FFFFFF"/>
        <w:spacing w:after="0" w:line="240" w:lineRule="auto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b/>
          <w:bCs/>
          <w:sz w:val="28"/>
          <w:szCs w:val="28"/>
          <w:lang w:eastAsia="ru-RU"/>
        </w:rPr>
        <w:t>Рекомендуемый перечень клинико-диагностических исследований, проводимых при подготовке больных для направления в медицинские организации для плановой госпитализации.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Общий анализ крови, общий анализ мочи, необходимые биохимические исследования – срок действия 14 дней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 xml:space="preserve">Группа крови, резус фактор, реакция </w:t>
      </w:r>
      <w:proofErr w:type="spellStart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Вассермана</w:t>
      </w:r>
      <w:proofErr w:type="spellEnd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 xml:space="preserve"> (ИФА), маркеры гепатитов</w:t>
      </w:r>
      <w:proofErr w:type="gramStart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 xml:space="preserve"> В</w:t>
      </w:r>
      <w:proofErr w:type="gramEnd"/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, С (ИФА), форма 50 (ВИЧ) – срок действия 14 дней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ЭКГ с описанием – срок действия 14 дней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Данные инструментальных методов обследований – срок действия 30 дней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Флюорография (обязательно для всех, в том числе сопровождающих лиц) – срок действия – 1 год</w:t>
      </w:r>
    </w:p>
    <w:p w:rsidR="00CB324E" w:rsidRPr="00CB324E" w:rsidRDefault="00CB324E" w:rsidP="00CB324E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Roboto Light" w:eastAsia="Times New Roman" w:hAnsi="Roboto Light" w:cs="Arial"/>
          <w:sz w:val="28"/>
          <w:szCs w:val="28"/>
          <w:lang w:eastAsia="ru-RU"/>
        </w:rPr>
      </w:pPr>
      <w:r w:rsidRPr="00CB324E">
        <w:rPr>
          <w:rFonts w:ascii="Roboto Light" w:eastAsia="Times New Roman" w:hAnsi="Roboto Light" w:cs="Arial"/>
          <w:sz w:val="28"/>
          <w:szCs w:val="28"/>
          <w:lang w:eastAsia="ru-RU"/>
        </w:rPr>
        <w:t>Консультации терапевта, гинеколога (для женщин) и других специалистов в зависимости от профиля и вида оказываемой помощи – срок действия – 1 месяц</w:t>
      </w:r>
    </w:p>
    <w:p w:rsidR="00D7081B" w:rsidRDefault="00D7081B"/>
    <w:sectPr w:rsidR="00D70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3966"/>
    <w:multiLevelType w:val="multilevel"/>
    <w:tmpl w:val="666EE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59415F"/>
    <w:multiLevelType w:val="multilevel"/>
    <w:tmpl w:val="5100E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4E"/>
    <w:rsid w:val="00CB324E"/>
    <w:rsid w:val="00D7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32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B32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2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B32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B324E"/>
    <w:rPr>
      <w:b/>
      <w:bCs/>
    </w:rPr>
  </w:style>
  <w:style w:type="paragraph" w:styleId="a4">
    <w:name w:val="Normal (Web)"/>
    <w:basedOn w:val="a"/>
    <w:uiPriority w:val="99"/>
    <w:semiHidden/>
    <w:unhideWhenUsed/>
    <w:rsid w:val="00CB3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32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B32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2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B32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B324E"/>
    <w:rPr>
      <w:b/>
      <w:bCs/>
    </w:rPr>
  </w:style>
  <w:style w:type="paragraph" w:styleId="a4">
    <w:name w:val="Normal (Web)"/>
    <w:basedOn w:val="a"/>
    <w:uiPriority w:val="99"/>
    <w:semiHidden/>
    <w:unhideWhenUsed/>
    <w:rsid w:val="00CB3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4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2020-08-07T13:15:00Z</dcterms:created>
  <dcterms:modified xsi:type="dcterms:W3CDTF">2020-08-07T13:16:00Z</dcterms:modified>
</cp:coreProperties>
</file>